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DA" w:rsidRPr="00CF71DB" w:rsidRDefault="00D60575" w:rsidP="00CF71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CF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CF71DB" w:rsidRPr="00B239EF" w:rsidRDefault="00CF71DB" w:rsidP="002124DA">
      <w:pPr>
        <w:pStyle w:val="a3"/>
        <w:jc w:val="right"/>
        <w:rPr>
          <w:iCs/>
        </w:rPr>
      </w:pPr>
    </w:p>
    <w:p w:rsidR="00AF217B" w:rsidRPr="00B239EF" w:rsidRDefault="00AF217B" w:rsidP="006166FC">
      <w:pPr>
        <w:rPr>
          <w:rFonts w:ascii="Times New Roman" w:hAnsi="Times New Roman" w:cs="Times New Roman"/>
          <w:b/>
          <w:sz w:val="28"/>
          <w:szCs w:val="28"/>
        </w:rPr>
      </w:pPr>
    </w:p>
    <w:p w:rsidR="006166FC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 xml:space="preserve">СОВЕТ ДЕПУТАТОВ ТРОИЦКОГО СЕЛЬСОВЕТА 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 НОВОСИБИРСКОЙ ОБЛАСТИ</w:t>
      </w:r>
    </w:p>
    <w:p w:rsidR="00AF217B" w:rsidRDefault="00AF217B" w:rsidP="001B4A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1B4A6C" w:rsidRPr="00B239EF" w:rsidRDefault="001B4A6C" w:rsidP="001B4A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F217B" w:rsidRPr="00B239EF" w:rsidRDefault="00AF217B" w:rsidP="00AF217B">
      <w:pPr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B4A6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B0C1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B4A6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B0C14">
        <w:rPr>
          <w:rFonts w:ascii="Times New Roman" w:hAnsi="Times New Roman" w:cs="Times New Roman"/>
          <w:b/>
          <w:sz w:val="28"/>
          <w:szCs w:val="28"/>
        </w:rPr>
        <w:t>д</w:t>
      </w:r>
      <w:r w:rsidR="001B4A6C">
        <w:rPr>
          <w:rFonts w:ascii="Times New Roman" w:hAnsi="Times New Roman" w:cs="Times New Roman"/>
          <w:b/>
          <w:sz w:val="28"/>
          <w:szCs w:val="28"/>
        </w:rPr>
        <w:t>вадцать</w:t>
      </w:r>
      <w:r w:rsidR="003B0C14">
        <w:rPr>
          <w:rFonts w:ascii="Times New Roman" w:hAnsi="Times New Roman" w:cs="Times New Roman"/>
          <w:b/>
          <w:sz w:val="28"/>
          <w:szCs w:val="28"/>
        </w:rPr>
        <w:t xml:space="preserve">   шестой</w:t>
      </w:r>
      <w:r w:rsidRPr="00B239EF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17B" w:rsidRPr="00B239EF" w:rsidRDefault="003B0C14" w:rsidP="00AF21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26.12</w:t>
      </w:r>
      <w:r w:rsidR="00AF217B" w:rsidRPr="00B239EF">
        <w:rPr>
          <w:rFonts w:ascii="Times New Roman" w:hAnsi="Times New Roman" w:cs="Times New Roman"/>
          <w:b/>
          <w:sz w:val="28"/>
          <w:szCs w:val="28"/>
        </w:rPr>
        <w:t xml:space="preserve">.2023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п. Троицкий                                      № 4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 xml:space="preserve">О   плане </w:t>
      </w:r>
      <w:proofErr w:type="gramStart"/>
      <w:r w:rsidRPr="00B239EF">
        <w:rPr>
          <w:b/>
          <w:sz w:val="28"/>
          <w:szCs w:val="28"/>
        </w:rPr>
        <w:t>социально-экономического</w:t>
      </w:r>
      <w:proofErr w:type="gramEnd"/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>развития Троицкого сельсовета на 2024 год и</w:t>
      </w:r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>плановый период 2025- 2026гг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 Федеральным законом от 06.10.2003 года № 131 –ФЗ «Об общих принципах организации местного самоуправления в Российской  Федерации», пунктом 4 статьи 19 Устава Троицкого сельсовета Кочковского района Новосибирской области, </w:t>
      </w:r>
      <w:r w:rsidRPr="00B239E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Утвердить  план социально-экономического  развития Троицкого сельсовета Кочковского района Новосибирской области на 2024 год и плановый период  2025-2026гг.  согласно  приложению.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Данное решение опубликовать в периодическом печатном издании «Троицкий вестник»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2024года</w:t>
      </w:r>
      <w:proofErr w:type="gramStart"/>
      <w:r w:rsidRPr="00B239E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 xml:space="preserve">Глава Троицкого сельсовета                                                             М.М. </w:t>
      </w:r>
      <w:proofErr w:type="spellStart"/>
      <w:r w:rsidRPr="00B239EF"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Троицкого сельсовета Кочковского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     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AF217B" w:rsidRPr="00B239EF" w:rsidRDefault="00AF217B" w:rsidP="00AF217B">
      <w:pPr>
        <w:pStyle w:val="a3"/>
        <w:rPr>
          <w:iCs/>
        </w:rPr>
      </w:pPr>
    </w:p>
    <w:p w:rsidR="00AF217B" w:rsidRPr="00B239EF" w:rsidRDefault="00AF217B" w:rsidP="002124DA">
      <w:pPr>
        <w:pStyle w:val="a3"/>
        <w:jc w:val="right"/>
        <w:rPr>
          <w:iCs/>
        </w:rPr>
      </w:pPr>
    </w:p>
    <w:p w:rsidR="006166FC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                                    </w:t>
      </w:r>
      <w:r w:rsidR="003B0C14">
        <w:rPr>
          <w:iCs/>
        </w:rPr>
        <w:t xml:space="preserve">                     </w:t>
      </w:r>
    </w:p>
    <w:p w:rsidR="006166FC" w:rsidRDefault="006166FC" w:rsidP="00AF217B">
      <w:pPr>
        <w:pStyle w:val="a3"/>
        <w:jc w:val="center"/>
        <w:rPr>
          <w:iCs/>
        </w:rPr>
      </w:pPr>
    </w:p>
    <w:p w:rsidR="006166FC" w:rsidRDefault="006166FC" w:rsidP="00AF217B">
      <w:pPr>
        <w:pStyle w:val="a3"/>
        <w:jc w:val="center"/>
        <w:rPr>
          <w:iCs/>
        </w:rPr>
      </w:pPr>
    </w:p>
    <w:p w:rsidR="006166FC" w:rsidRDefault="006166FC" w:rsidP="00AF217B">
      <w:pPr>
        <w:pStyle w:val="a3"/>
        <w:jc w:val="center"/>
        <w:rPr>
          <w:iCs/>
        </w:rPr>
      </w:pPr>
    </w:p>
    <w:p w:rsidR="00AF217B" w:rsidRPr="00B239EF" w:rsidRDefault="006166FC" w:rsidP="00AF217B">
      <w:pPr>
        <w:pStyle w:val="a3"/>
        <w:jc w:val="center"/>
        <w:rPr>
          <w:iCs/>
        </w:rPr>
      </w:pPr>
      <w:r>
        <w:rPr>
          <w:iCs/>
        </w:rPr>
        <w:lastRenderedPageBreak/>
        <w:t xml:space="preserve">                                                                                                                                      </w:t>
      </w:r>
      <w:r w:rsidR="003B0C14">
        <w:rPr>
          <w:iCs/>
        </w:rPr>
        <w:t xml:space="preserve">   </w:t>
      </w:r>
      <w:r w:rsidR="00AF217B" w:rsidRPr="00B239EF">
        <w:rPr>
          <w:iCs/>
        </w:rPr>
        <w:t xml:space="preserve"> Приложение </w:t>
      </w:r>
      <w:r>
        <w:rPr>
          <w:iCs/>
        </w:rPr>
        <w:t>№ 1</w:t>
      </w: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</w:t>
      </w:r>
      <w:r w:rsidR="003B0C14">
        <w:rPr>
          <w:iCs/>
        </w:rPr>
        <w:t xml:space="preserve">                          к решению двадцать шестой </w:t>
      </w:r>
      <w:r w:rsidRPr="00B239EF">
        <w:rPr>
          <w:iCs/>
        </w:rPr>
        <w:t xml:space="preserve">сессии   </w:t>
      </w:r>
    </w:p>
    <w:p w:rsidR="00AF217B" w:rsidRPr="00B239EF" w:rsidRDefault="00AF217B" w:rsidP="00AF217B">
      <w:pPr>
        <w:pStyle w:val="a3"/>
        <w:jc w:val="right"/>
        <w:rPr>
          <w:iCs/>
        </w:rPr>
      </w:pPr>
      <w:r w:rsidRPr="00B239EF">
        <w:rPr>
          <w:iCs/>
        </w:rPr>
        <w:t xml:space="preserve">Совета депутатов Троицкого сельсовета </w:t>
      </w:r>
    </w:p>
    <w:p w:rsidR="00AF217B" w:rsidRPr="00B239EF" w:rsidRDefault="00AF217B" w:rsidP="00AF217B">
      <w:pPr>
        <w:pStyle w:val="a3"/>
        <w:jc w:val="right"/>
        <w:rPr>
          <w:iCs/>
        </w:rPr>
      </w:pPr>
      <w:r w:rsidRPr="00B239EF">
        <w:rPr>
          <w:iCs/>
        </w:rPr>
        <w:t>Кочковского района Новосибирской области</w:t>
      </w: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</w:t>
      </w:r>
      <w:r w:rsidR="003B0C14">
        <w:rPr>
          <w:iCs/>
        </w:rPr>
        <w:t xml:space="preserve">                                                      от  26.12.2023года № 4</w:t>
      </w:r>
    </w:p>
    <w:p w:rsidR="00B97345" w:rsidRPr="00B239EF" w:rsidRDefault="00B97345" w:rsidP="00AF217B">
      <w:pPr>
        <w:pStyle w:val="a3"/>
        <w:rPr>
          <w:iCs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социально-экономического развития Троицкого сельсовета за истекший период текущего  финансового года </w:t>
      </w: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Показатели разви</w:t>
      </w:r>
      <w:r w:rsidR="00DE2933"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</w:t>
      </w:r>
      <w:r w:rsidR="00D60575"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ия  Троицкого сельсовета  в </w:t>
      </w:r>
      <w:r w:rsidR="002463ED"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2023</w:t>
      </w:r>
      <w:r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году.</w:t>
      </w:r>
    </w:p>
    <w:p w:rsidR="00B97345" w:rsidRPr="00B239EF" w:rsidRDefault="00B97345" w:rsidP="00B97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60575" w:rsidRPr="00B239EF" w:rsidRDefault="00D60575" w:rsidP="00D6057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На территории поселения 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на конец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2023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года находится двенадцать     предприятий, организаций и учреждений, в том 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числе:  сельскохозяйственных-  3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, торговли -2 , объектов социальной сферы – 6    </w:t>
      </w:r>
    </w:p>
    <w:p w:rsidR="00D60575" w:rsidRPr="00B239EF" w:rsidRDefault="00D60575" w:rsidP="00D605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Основой экономики муниципального образования является  сельскохозяйственное производство. Данны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м видом деятельности занимаются 3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крестьянских 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(фермерских) хозяйств,  109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ЛПХ.</w:t>
      </w:r>
    </w:p>
    <w:p w:rsidR="00D60575" w:rsidRPr="00B239EF" w:rsidRDefault="00D60575" w:rsidP="00D6057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Объем произведённой валовой продукции по всем категориям </w:t>
      </w:r>
      <w:r w:rsidR="002463ED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хозяйств на текущий период  2023 </w:t>
      </w: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года составляе</w:t>
      </w:r>
      <w:r w:rsidR="007C2B80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т 93,1</w:t>
      </w:r>
      <w:r w:rsidR="009C3E3B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млн</w:t>
      </w:r>
      <w:proofErr w:type="gramStart"/>
      <w:r w:rsidR="009C3E3B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.р</w:t>
      </w:r>
      <w:proofErr w:type="gramEnd"/>
      <w:r w:rsidR="009C3E3B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ублей   , к концу  2023</w:t>
      </w:r>
      <w:r w:rsidR="007C2B80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года составит   96</w:t>
      </w: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 мл. рублей ,  что составит   103,</w:t>
      </w:r>
      <w:r w:rsidR="007C2B80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1 </w:t>
      </w: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% процента  к прошлому  году. 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 сб</w:t>
      </w:r>
      <w:r w:rsidR="00ED689C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 зерновых культур составил 11,9 </w:t>
      </w:r>
      <w:r w:rsidR="009C3E3B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9C3E3B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9C3E3B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онн, это 276.7% по отношению к 2022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Численность поголовья крупного рогатого скота  на нача</w:t>
      </w:r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ло следующего года составит 117 голов</w:t>
      </w:r>
      <w:proofErr w:type="gramStart"/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</w:t>
      </w:r>
      <w:proofErr w:type="gramEnd"/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 них коров 39 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.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Поголовье дойного ст</w:t>
      </w:r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   уменьшится и составит 60,9% по отношению к 2022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году. </w:t>
      </w:r>
    </w:p>
    <w:p w:rsidR="00D60575" w:rsidRPr="00B239EF" w:rsidRDefault="001765F1" w:rsidP="00D60575">
      <w:pPr>
        <w:widowControl w:val="0"/>
        <w:autoSpaceDE w:val="0"/>
        <w:autoSpaceDN w:val="0"/>
        <w:adjustRightInd w:val="0"/>
        <w:spacing w:after="0" w:line="240" w:lineRule="auto"/>
        <w:ind w:firstLine="7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2023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уже получено 1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03 тоны  молока</w:t>
      </w:r>
      <w:proofErr w:type="gramStart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 конца год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показатель увеличится до   136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  Средний надой молока на корову  до конца года составит   3500 кг. Мяс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 уже произведено около 74</w:t>
      </w:r>
      <w:r w:rsidR="00C7350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</w:t>
      </w:r>
      <w:proofErr w:type="gramStart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конец года показатель по производству мяса увеличится до 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76,6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тонны. </w:t>
      </w:r>
    </w:p>
    <w:p w:rsidR="00D60575" w:rsidRPr="00B239EF" w:rsidRDefault="009A7DF5" w:rsidP="00D6057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Розничный товарооборот  за 2023 </w:t>
      </w:r>
      <w:r w:rsidR="00C73509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составит 19,3</w:t>
      </w:r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руб. На территории поселения расположены   две   торговые точки.</w:t>
      </w:r>
      <w:r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них два стационарных магазина индивидуальных предпринимателей. Так как в п</w:t>
      </w:r>
      <w:proofErr w:type="gramStart"/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ождественский перестал функционировать магазин, жители поселения не в полном объёме обеспечены услугами розничной торговли.</w:t>
      </w:r>
    </w:p>
    <w:p w:rsidR="00D60575" w:rsidRPr="00B239EF" w:rsidRDefault="00D60575" w:rsidP="00D6057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услуг, оказанных населению, к концу года составит  2,86 млн. руб.  Вся доля оказанных услуг  приходится на  коммунальные услуги. Платные бытовые услуги на территории Троицкого сельсовета не оказываются.</w:t>
      </w:r>
    </w:p>
    <w:p w:rsidR="00D60575" w:rsidRPr="00B239EF" w:rsidRDefault="00D60575" w:rsidP="00D60575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Транспортные перевозки на территории Троицкого сельсовета   фермерские хозяйства.  Показ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 по  грузоперевозкам в 2023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н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емного </w:t>
      </w:r>
      <w:r w:rsidR="007C2B80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повысится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т.к. </w:t>
      </w:r>
      <w:r w:rsidR="00B239EF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</w:t>
      </w:r>
      <w:r w:rsidR="007C2B80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намолот зерновых культур.  </w:t>
      </w: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Основой развития </w:t>
      </w:r>
    </w:p>
    <w:p w:rsidR="00D60575" w:rsidRPr="00B239EF" w:rsidRDefault="00D60575" w:rsidP="00D60575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муниципального образования  всегда являлись капитальные вложения в экономику. Но в  202</w:t>
      </w:r>
      <w:r w:rsidR="009A7DF5"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3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вложений не было.</w:t>
      </w:r>
    </w:p>
    <w:p w:rsidR="00D60575" w:rsidRPr="00B239EF" w:rsidRDefault="00D60575" w:rsidP="00D605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развитие  Троицкого  поселения  влияют практически все характерные для Кочковского района</w:t>
      </w:r>
      <w:proofErr w:type="gram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Новосибирской области и России в целом негативные тенденции последнего времени. Проблемная ситуация поселения   усугубляется </w:t>
      </w: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еще и неблагоприятными природно-климатическими и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экономико</w:t>
      </w:r>
      <w:proofErr w:type="spellEnd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–географическими условиями (удаленность от железнодорожных станций, основных рынков)</w:t>
      </w:r>
    </w:p>
    <w:p w:rsidR="00D60575" w:rsidRPr="00B239EF" w:rsidRDefault="009A7DF5" w:rsidP="009A7DF5">
      <w:pPr>
        <w:pStyle w:val="a3"/>
        <w:rPr>
          <w:rFonts w:eastAsia="Times New Roman"/>
          <w:sz w:val="28"/>
          <w:szCs w:val="28"/>
        </w:rPr>
      </w:pPr>
      <w:r w:rsidRPr="00B239EF">
        <w:rPr>
          <w:rFonts w:eastAsia="Times New Roman"/>
          <w:sz w:val="28"/>
          <w:szCs w:val="28"/>
        </w:rPr>
        <w:t xml:space="preserve">            В 2023</w:t>
      </w:r>
      <w:r w:rsidR="00D60575" w:rsidRPr="00B239EF">
        <w:rPr>
          <w:rFonts w:eastAsia="Times New Roman"/>
          <w:sz w:val="28"/>
          <w:szCs w:val="28"/>
        </w:rPr>
        <w:t xml:space="preserve"> году по муниципальному образованию Троицкого сельсовета будет сохранена положительная динамика развития социальной сферы; увеличится  уровень заработной платы и реальных денежных доходов населения; укрепится здравоохранение</w:t>
      </w:r>
      <w:proofErr w:type="gramStart"/>
      <w:r w:rsidR="00D60575" w:rsidRPr="00B239EF">
        <w:rPr>
          <w:rFonts w:eastAsia="Times New Roman"/>
          <w:sz w:val="28"/>
          <w:szCs w:val="28"/>
        </w:rPr>
        <w:t xml:space="preserve"> ,</w:t>
      </w:r>
      <w:proofErr w:type="gramEnd"/>
      <w:r w:rsidR="00D60575" w:rsidRPr="00B239EF">
        <w:rPr>
          <w:rFonts w:eastAsia="Times New Roman"/>
          <w:sz w:val="28"/>
          <w:szCs w:val="28"/>
        </w:rPr>
        <w:t>образование , культура.</w:t>
      </w:r>
      <w:r w:rsidR="00B239EF" w:rsidRPr="00B239EF">
        <w:rPr>
          <w:rFonts w:eastAsia="Times New Roman"/>
          <w:sz w:val="28"/>
          <w:szCs w:val="28"/>
        </w:rPr>
        <w:t xml:space="preserve"> </w:t>
      </w:r>
      <w:r w:rsidR="00D60575" w:rsidRPr="00B239EF">
        <w:rPr>
          <w:rFonts w:eastAsia="Times New Roman"/>
          <w:sz w:val="28"/>
          <w:szCs w:val="28"/>
        </w:rPr>
        <w:t>В поселении   имеется одно образовательное  учреждение,  ФАП  в  п. Троицкий</w:t>
      </w:r>
      <w:proofErr w:type="gramStart"/>
      <w:r w:rsidR="00D60575" w:rsidRPr="00B239EF">
        <w:rPr>
          <w:rFonts w:eastAsia="Times New Roman"/>
          <w:sz w:val="28"/>
          <w:szCs w:val="28"/>
        </w:rPr>
        <w:t xml:space="preserve"> ,</w:t>
      </w:r>
      <w:proofErr w:type="gramEnd"/>
      <w:r w:rsidR="00D60575" w:rsidRPr="00B239EF">
        <w:rPr>
          <w:rFonts w:eastAsia="Times New Roman"/>
          <w:sz w:val="28"/>
          <w:szCs w:val="28"/>
        </w:rPr>
        <w:t xml:space="preserve"> один Дом культуры в п. Троицкий , одна библиотека,  почтовое отделение. 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60575" w:rsidRPr="00B239EF" w:rsidRDefault="009A7DF5" w:rsidP="009A7DF5">
      <w:pPr>
        <w:pStyle w:val="a3"/>
        <w:rPr>
          <w:rFonts w:eastAsia="Times New Roman"/>
          <w:sz w:val="28"/>
          <w:szCs w:val="28"/>
        </w:rPr>
      </w:pPr>
      <w:r w:rsidRPr="00B239EF">
        <w:rPr>
          <w:rFonts w:eastAsia="Times New Roman"/>
        </w:rPr>
        <w:t xml:space="preserve">          </w:t>
      </w:r>
      <w:r w:rsidR="00D60575" w:rsidRPr="00B239EF">
        <w:rPr>
          <w:rFonts w:eastAsia="Times New Roman"/>
          <w:sz w:val="28"/>
          <w:szCs w:val="28"/>
        </w:rPr>
        <w:t>Чис</w:t>
      </w:r>
      <w:r w:rsidRPr="00B239EF">
        <w:rPr>
          <w:rFonts w:eastAsia="Times New Roman"/>
          <w:sz w:val="28"/>
          <w:szCs w:val="28"/>
        </w:rPr>
        <w:t xml:space="preserve">ленность населения </w:t>
      </w:r>
      <w:proofErr w:type="gramStart"/>
      <w:r w:rsidRPr="00B239EF">
        <w:rPr>
          <w:rFonts w:eastAsia="Times New Roman"/>
          <w:sz w:val="28"/>
          <w:szCs w:val="28"/>
        </w:rPr>
        <w:t>на конец</w:t>
      </w:r>
      <w:proofErr w:type="gramEnd"/>
      <w:r w:rsidRPr="00B239EF">
        <w:rPr>
          <w:rFonts w:eastAsia="Times New Roman"/>
          <w:sz w:val="28"/>
          <w:szCs w:val="28"/>
        </w:rPr>
        <w:t xml:space="preserve"> 2023</w:t>
      </w:r>
      <w:r w:rsidR="00D60575" w:rsidRPr="00B239EF">
        <w:rPr>
          <w:rFonts w:eastAsia="Times New Roman"/>
          <w:sz w:val="28"/>
          <w:szCs w:val="28"/>
        </w:rPr>
        <w:t>года  составляет</w:t>
      </w:r>
      <w:r w:rsidRPr="00B239EF">
        <w:rPr>
          <w:rFonts w:eastAsia="Times New Roman"/>
          <w:sz w:val="28"/>
          <w:szCs w:val="28"/>
        </w:rPr>
        <w:t xml:space="preserve"> 541 </w:t>
      </w:r>
      <w:r w:rsidR="00D60575" w:rsidRPr="00B239EF">
        <w:rPr>
          <w:rFonts w:eastAsia="Times New Roman"/>
          <w:sz w:val="28"/>
          <w:szCs w:val="28"/>
        </w:rPr>
        <w:t>челов</w:t>
      </w:r>
      <w:r w:rsidR="0057450E" w:rsidRPr="00B239EF">
        <w:rPr>
          <w:rFonts w:eastAsia="Times New Roman"/>
          <w:sz w:val="28"/>
          <w:szCs w:val="28"/>
        </w:rPr>
        <w:t>ек, что составляет  98,7</w:t>
      </w:r>
      <w:r w:rsidR="00D60575" w:rsidRPr="00B239EF">
        <w:rPr>
          <w:rFonts w:eastAsia="Times New Roman"/>
          <w:sz w:val="28"/>
          <w:szCs w:val="28"/>
        </w:rPr>
        <w:t xml:space="preserve"> % по отношению к предыдущему году.</w:t>
      </w:r>
    </w:p>
    <w:p w:rsidR="00D60575" w:rsidRPr="00B239EF" w:rsidRDefault="00D60575" w:rsidP="009A7DF5">
      <w:pPr>
        <w:pStyle w:val="a3"/>
        <w:rPr>
          <w:rFonts w:eastAsia="Times New Roman"/>
        </w:rPr>
      </w:pPr>
      <w:r w:rsidRPr="00B239EF">
        <w:rPr>
          <w:rFonts w:eastAsia="Times New Roman"/>
          <w:sz w:val="28"/>
          <w:szCs w:val="28"/>
        </w:rPr>
        <w:t xml:space="preserve"> -Численность занятых в экономике  61  человека</w:t>
      </w:r>
      <w:proofErr w:type="gramStart"/>
      <w:r w:rsidRPr="00B239EF">
        <w:rPr>
          <w:rFonts w:eastAsia="Times New Roman"/>
          <w:sz w:val="28"/>
          <w:szCs w:val="28"/>
        </w:rPr>
        <w:t xml:space="preserve"> ,</w:t>
      </w:r>
      <w:proofErr w:type="gramEnd"/>
      <w:r w:rsidRPr="00B239EF">
        <w:rPr>
          <w:rFonts w:eastAsia="Times New Roman"/>
          <w:sz w:val="28"/>
          <w:szCs w:val="28"/>
        </w:rPr>
        <w:t xml:space="preserve"> но до конца года численность рабочих сократится, так как  рабочие  фермерских хозяйств по окончании сельскохозяйственных работ будут уволены и встанут на учёт в центр занятости населения</w:t>
      </w:r>
      <w:r w:rsidRPr="00B239EF">
        <w:rPr>
          <w:rFonts w:eastAsia="Times New Roman"/>
        </w:rPr>
        <w:t xml:space="preserve"> . 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обеспеченность населения жилой пл</w:t>
      </w:r>
      <w:r w:rsidR="0057450E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ощадью на одного человека  30.1 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кв.м. </w:t>
      </w:r>
    </w:p>
    <w:p w:rsidR="002A59E3" w:rsidRPr="00B239EF" w:rsidRDefault="00D60575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-уровень обеспеченности собственными доходами бюджета на 1 человека </w:t>
      </w:r>
      <w:r w:rsidR="002D33B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3646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2A59E3" w:rsidRPr="00B239EF" w:rsidRDefault="002A59E3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социально</w:t>
      </w:r>
      <w:r w:rsidR="0057450E"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-экономического развития на 2024 год и плановый период   2025 и 2026 </w:t>
      </w: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</w:t>
      </w: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сельскохозяйственная отрасль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основой экономики поселения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достигнутого уровня и рост производства будет одним из приоритетных направлений экономического развития.</w:t>
      </w:r>
    </w:p>
    <w:p w:rsidR="003D3329" w:rsidRPr="00B239EF" w:rsidRDefault="0057450E" w:rsidP="003D33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продукции в 2024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98,9 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,что сос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 103,0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по отношению к 2023 году. В 2025 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показател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ь объёма продукции составит 101,8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это составит 103,0%  к 2024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 В </w:t>
      </w:r>
      <w:r w:rsidR="00712F2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ожидается получить продукции на  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102,0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.</w:t>
      </w:r>
    </w:p>
    <w:p w:rsidR="003D3329" w:rsidRPr="00B239EF" w:rsidRDefault="005C5D3F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товарооборот достигнет 20</w:t>
      </w:r>
      <w:r w:rsidR="0098130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в 2025году 20,7 млн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 что составит 103,5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% п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отношению   к 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 В 2026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 товарооборота составит </w:t>
      </w:r>
      <w:r w:rsidR="0098130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21,4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уб.. Ежегодный рост оборота розничной торговли составит  более   3%. Устойчивый рост услуг на потребительском рынке в  ближайшие годы будет сохранён.  Объём</w:t>
      </w:r>
      <w:r w:rsidR="0022372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грузоперевозок составит в  2024 году   9,7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372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22372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 ,к  2026 году составит  9,8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Ежегодный прирост платных услуг составит немного более 3%.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поселения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3D3329" w:rsidRPr="00B239EF" w:rsidRDefault="00981305" w:rsidP="003D3329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заработная плата 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  27254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К 2026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среднемесячный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показатель достигнет   31550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и фонд з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аработной платы составит  к 2026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23,5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Уровень обеспеченности  собственными доходами </w:t>
      </w:r>
      <w:r w:rsidRPr="00B239EF">
        <w:rPr>
          <w:rFonts w:ascii="Times New Roman" w:eastAsia="Times New Roman" w:hAnsi="Times New Roman" w:cs="Times New Roman"/>
          <w:sz w:val="28"/>
          <w:szCs w:val="28"/>
        </w:rPr>
        <w:t>бюджета поселения на 1 человека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сельсовета 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к  2023   году  составит    3646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</w:t>
      </w:r>
      <w:r w:rsidR="0098130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б.  Численность населения к 2026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хранится примерно на уровне 2023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D3329" w:rsidRPr="00B239EF" w:rsidRDefault="00981305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   Приоритетные задачи на 2024 -2026</w:t>
      </w:r>
      <w:r w:rsidR="003D3329" w:rsidRPr="00B239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гг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условий для устойчивого роста сельскохозяйственного производства.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урожайности сельскохозяйственных культур за счёт повышения качества семян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обработки земли.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уровня заработной платы.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личного подсобного хозяйства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-увеличение надоев молока за счет развития ЛПХ   и за счёт создания новых предприятий.</w:t>
      </w:r>
    </w:p>
    <w:p w:rsidR="003D3329" w:rsidRPr="00B239EF" w:rsidRDefault="003D3329" w:rsidP="003D3329">
      <w:pPr>
        <w:widowControl w:val="0"/>
        <w:tabs>
          <w:tab w:val="num" w:pos="720"/>
        </w:tabs>
        <w:autoSpaceDE w:val="0"/>
        <w:autoSpaceDN w:val="0"/>
        <w:adjustRightInd w:val="0"/>
        <w:spacing w:after="0" w:line="228" w:lineRule="auto"/>
        <w:rPr>
          <w:rFonts w:ascii="Century Schoolbook" w:eastAsia="Times New Roman" w:hAnsi="Century Schoolbook" w:cs="Times New Roman"/>
          <w:b/>
          <w:color w:val="339966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улучшения демографической ситуации   и выход на положительную динамику естественного прироста населения</w:t>
      </w:r>
      <w:r w:rsidRPr="00B239EF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>,</w:t>
      </w:r>
      <w:r w:rsidR="00B239EF" w:rsidRPr="00B239EF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 xml:space="preserve"> </w:t>
      </w: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</w:t>
      </w:r>
      <w:r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целью стабилизации численности населения поселения  и формирование предпосылок к последующему  демографическому росту.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-Укрепление и сохранение сети учреждений культуры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потенциала, </w:t>
      </w: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эффективное использование трудового потенциала поселения , создание условий для реализации трудовых прав граждан ,создание условий для создания новых рабочих мест, сокращения уровня безработицы, в том числе  за счет увеличения </w:t>
      </w:r>
      <w:proofErr w:type="spellStart"/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самозанятости</w:t>
      </w:r>
      <w:proofErr w:type="spellEnd"/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населения;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</w:pPr>
      <w:r w:rsidRPr="00B239EF"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  <w:t xml:space="preserve">- </w:t>
      </w:r>
      <w:r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>расширение возможностей населения в получении социальных услуг;</w:t>
      </w:r>
    </w:p>
    <w:p w:rsidR="003D3329" w:rsidRPr="00B239EF" w:rsidRDefault="003D3329" w:rsidP="003D3329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-внедрение современных ресурсосберегающих технологий  сельскохозяйственного производства;</w:t>
      </w:r>
    </w:p>
    <w:p w:rsidR="003D3329" w:rsidRPr="00B239EF" w:rsidRDefault="003D3329" w:rsidP="003D3329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-содействие развитию личных подсобных хозяйств, направленное на увеличение поголовья скота и повышение доходов населения</w:t>
      </w:r>
      <w:proofErr w:type="gramStart"/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.</w:t>
      </w:r>
      <w:proofErr w:type="gramEnd"/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  усиление роли малого бизнеса в социально-экономическом развитии  поселения.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-улучшение благоустройства населенных пунктов поселения</w:t>
      </w:r>
      <w:proofErr w:type="gramStart"/>
      <w:r w:rsidRPr="00B239EF">
        <w:rPr>
          <w:rFonts w:ascii="Century Schoolbook" w:eastAsia="Times New Roman" w:hAnsi="Century Schoolbook" w:cs="Times New Roman"/>
          <w:sz w:val="16"/>
          <w:szCs w:val="16"/>
          <w:lang w:eastAsia="ru-RU"/>
        </w:rPr>
        <w:t xml:space="preserve"> .</w:t>
      </w:r>
      <w:proofErr w:type="gramEnd"/>
    </w:p>
    <w:p w:rsidR="003D3329" w:rsidRPr="00B239EF" w:rsidRDefault="003D3329" w:rsidP="003D3329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3D3329" w:rsidRPr="00B239EF" w:rsidRDefault="00CF71DB" w:rsidP="00CF71DB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        </w:t>
      </w:r>
      <w:r w:rsidR="003D3329"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Муниципальный сектор экономики Троицкого сельсовета включает в себя непроизводственные организации по оказанию населению услуг образования, здравоохранения, культуры и других. 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3D3329" w:rsidRPr="00B239EF" w:rsidRDefault="00CF71DB" w:rsidP="00CF71DB">
      <w:pPr>
        <w:widowControl w:val="0"/>
        <w:autoSpaceDE w:val="0"/>
        <w:autoSpaceDN w:val="0"/>
        <w:adjustRightInd w:val="0"/>
        <w:spacing w:after="0" w:line="240" w:lineRule="auto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         </w:t>
      </w:r>
      <w:r w:rsidR="003D3329"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Работа по обеспечению населения муниципальными услугами, будет строиться на основе улучшения качества предоставляемых услуг, расширения перечня услуг, внедрения новых методов.</w:t>
      </w:r>
    </w:p>
    <w:p w:rsidR="001D19EA" w:rsidRPr="00B239EF" w:rsidRDefault="001D19EA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D19EA" w:rsidRPr="00B239EF" w:rsidRDefault="001D19EA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D19EA" w:rsidRPr="00B239EF" w:rsidRDefault="001D19EA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D19EA" w:rsidRPr="00B239EF" w:rsidRDefault="001D19EA" w:rsidP="00CF71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71C" w:rsidRPr="00B239EF" w:rsidRDefault="0017571C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571C" w:rsidRPr="00B239EF" w:rsidSect="00AF217B">
          <w:pgSz w:w="11906" w:h="16838"/>
          <w:pgMar w:top="567" w:right="1133" w:bottom="1276" w:left="851" w:header="709" w:footer="709" w:gutter="0"/>
          <w:cols w:space="708"/>
          <w:docGrid w:linePitch="360"/>
        </w:sectPr>
      </w:pPr>
    </w:p>
    <w:p w:rsidR="003D3329" w:rsidRPr="00B239EF" w:rsidRDefault="003D3329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ПРОГНОЗ     СОЦИАЛЬНО-ЭКОНОМИЧЕСКОГО РАЗВИТИЯ</w:t>
      </w:r>
    </w:p>
    <w:p w:rsidR="003D3329" w:rsidRPr="00B239EF" w:rsidRDefault="00123108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 СЕЛЬСОВЕТА  НА 2024 ГОД И ПЕРИОД  ДО 2026</w:t>
      </w:r>
      <w:r w:rsidR="003D3329"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3D3329" w:rsidRPr="00B239EF" w:rsidRDefault="003D3329" w:rsidP="003D33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3"/>
        <w:gridCol w:w="139"/>
        <w:gridCol w:w="1273"/>
        <w:gridCol w:w="44"/>
        <w:gridCol w:w="992"/>
        <w:gridCol w:w="897"/>
        <w:gridCol w:w="992"/>
        <w:gridCol w:w="1060"/>
        <w:gridCol w:w="924"/>
        <w:gridCol w:w="1088"/>
        <w:gridCol w:w="1054"/>
        <w:gridCol w:w="1107"/>
        <w:gridCol w:w="1140"/>
        <w:gridCol w:w="952"/>
        <w:gridCol w:w="992"/>
      </w:tblGrid>
      <w:tr w:rsidR="00123108" w:rsidRPr="00B239EF" w:rsidTr="0017571C">
        <w:trPr>
          <w:cantSplit/>
          <w:tblHeader/>
        </w:trPr>
        <w:tc>
          <w:tcPr>
            <w:tcW w:w="30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Показатели развития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района, округа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Един.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измер</w:t>
            </w:r>
            <w:proofErr w:type="spellEnd"/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712F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2022г.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2023 г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2024г.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2025г.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2026г.</w:t>
            </w:r>
          </w:p>
        </w:tc>
      </w:tr>
      <w:tr w:rsidR="00123108" w:rsidRPr="00B239EF" w:rsidTr="0017571C">
        <w:trPr>
          <w:cantSplit/>
          <w:trHeight w:val="1343"/>
          <w:tblHeader/>
        </w:trPr>
        <w:tc>
          <w:tcPr>
            <w:tcW w:w="30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</w:tr>
      <w:tr w:rsidR="00123108" w:rsidRPr="00B239EF" w:rsidTr="0017571C">
        <w:trPr>
          <w:cantSplit/>
          <w:trHeight w:val="425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постоянного населения  (на начало года)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91,8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98.7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638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Естественный прирост (убыль) населения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286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Число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прибывших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262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Число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выбывших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425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Промышленность. Объем отгруженных товаров собств. производства, выполненных работ и услуг собств. силами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ценах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425"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425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96.0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98,9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103.0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101.8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A4C7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A4C7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A4C7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100,2</w:t>
            </w:r>
          </w:p>
        </w:tc>
      </w:tr>
      <w:tr w:rsidR="00123108" w:rsidRPr="00B239EF" w:rsidTr="0017571C">
        <w:trPr>
          <w:cantSplit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3108" w:rsidRPr="00B239EF" w:rsidTr="0017571C">
        <w:trPr>
          <w:cantSplit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11.9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276.7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12.7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106,7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39B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13,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39B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39B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13,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103,8</w:t>
            </w:r>
          </w:p>
        </w:tc>
      </w:tr>
      <w:tr w:rsidR="00123108" w:rsidRPr="00B239EF" w:rsidTr="0017571C">
        <w:trPr>
          <w:cantSplit/>
          <w:trHeight w:val="31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Поголовье скота  (все категории хозяйств):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3108" w:rsidRPr="00B239EF" w:rsidRDefault="00123108" w:rsidP="00A8256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3108" w:rsidRPr="00B239EF" w:rsidRDefault="00123108" w:rsidP="00A8256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  <w:tr w:rsidR="00123108" w:rsidRPr="00B239EF" w:rsidTr="0017571C">
        <w:trPr>
          <w:cantSplit/>
          <w:trHeight w:val="284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 крупный рогатый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125,7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403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коровы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90,1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60,9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437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89.9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65,2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576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молока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90,3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543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78,9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78,9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100,1</w:t>
            </w:r>
          </w:p>
        </w:tc>
      </w:tr>
      <w:tr w:rsidR="00123108" w:rsidRPr="00B239EF" w:rsidTr="0017571C">
        <w:trPr>
          <w:cantSplit/>
          <w:trHeight w:val="480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223D42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812"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480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выполненных работ по виду деятельности «строительство»,  </w:t>
            </w: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включаяхозспособ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718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Ввод в эксплуатацию за счет всех источников финансирования жилых домов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51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552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Общая площадь жилых помещений, приходящаяся на 1 жителя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594B82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29,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101,3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552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Перевезено грузов автомобильным транспортом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102,9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106,1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424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19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E3070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3108" w:rsidRPr="00B239EF" w:rsidTr="0017571C">
        <w:trPr>
          <w:cantSplit/>
          <w:trHeight w:val="523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платных услуг населению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2,76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10A6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2,98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104,</w:t>
            </w:r>
            <w:r w:rsidR="00223D42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223D42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104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том числе 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объем бытовых  услуг 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1136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Прибыль прибыльных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млн</w:t>
            </w:r>
            <w:proofErr w:type="spellEnd"/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Фонд заработной платы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млн.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109,1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20,3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122,3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21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22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23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Численность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занятых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 экономике (среднегодовая)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82,4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101,6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</w:t>
            </w:r>
            <w:bookmarkStart w:id="0" w:name="_GoBack"/>
            <w:bookmarkEnd w:id="0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19268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110,9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27254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141,45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28617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30047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2933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3646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124,3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3999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4934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610A6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123,4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108,5</w:t>
            </w:r>
          </w:p>
        </w:tc>
      </w:tr>
      <w:tr w:rsidR="00FE38EB" w:rsidRPr="00CF2861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аренды муниципального имущества 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3D3329" w:rsidRDefault="003D3329" w:rsidP="00A719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Default="003D3329" w:rsidP="00B97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Default="003D3329" w:rsidP="00B97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08B" w:rsidRDefault="008A408B" w:rsidP="003D3329">
      <w:pPr>
        <w:widowControl w:val="0"/>
        <w:autoSpaceDE w:val="0"/>
        <w:autoSpaceDN w:val="0"/>
        <w:adjustRightInd w:val="0"/>
        <w:spacing w:after="0" w:line="240" w:lineRule="auto"/>
      </w:pPr>
    </w:p>
    <w:sectPr w:rsidR="008A408B" w:rsidSect="00A7196A">
      <w:pgSz w:w="16838" w:h="11906" w:orient="landscape"/>
      <w:pgMar w:top="567" w:right="1276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67A5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06450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80"/>
    <w:rsid w:val="00006743"/>
    <w:rsid w:val="00011368"/>
    <w:rsid w:val="000A7ED9"/>
    <w:rsid w:val="000B3724"/>
    <w:rsid w:val="000D0A80"/>
    <w:rsid w:val="000E5AD3"/>
    <w:rsid w:val="00112FB9"/>
    <w:rsid w:val="00123108"/>
    <w:rsid w:val="0015210A"/>
    <w:rsid w:val="0015369A"/>
    <w:rsid w:val="00153DF2"/>
    <w:rsid w:val="0017571C"/>
    <w:rsid w:val="001765F1"/>
    <w:rsid w:val="001B1BCB"/>
    <w:rsid w:val="001B4A6C"/>
    <w:rsid w:val="001C05BD"/>
    <w:rsid w:val="001D19EA"/>
    <w:rsid w:val="001E026D"/>
    <w:rsid w:val="00201F9D"/>
    <w:rsid w:val="00202796"/>
    <w:rsid w:val="002124DA"/>
    <w:rsid w:val="0022372A"/>
    <w:rsid w:val="00223D42"/>
    <w:rsid w:val="002463ED"/>
    <w:rsid w:val="00263346"/>
    <w:rsid w:val="002A59E3"/>
    <w:rsid w:val="002B079B"/>
    <w:rsid w:val="002C0A13"/>
    <w:rsid w:val="002C50E0"/>
    <w:rsid w:val="002D33BA"/>
    <w:rsid w:val="002D4D65"/>
    <w:rsid w:val="002E308A"/>
    <w:rsid w:val="003113BF"/>
    <w:rsid w:val="00344CEA"/>
    <w:rsid w:val="00354206"/>
    <w:rsid w:val="00380040"/>
    <w:rsid w:val="00384428"/>
    <w:rsid w:val="003B0C14"/>
    <w:rsid w:val="003D3329"/>
    <w:rsid w:val="00422D59"/>
    <w:rsid w:val="00475753"/>
    <w:rsid w:val="004A6CA6"/>
    <w:rsid w:val="004D3EE2"/>
    <w:rsid w:val="00511D00"/>
    <w:rsid w:val="00515592"/>
    <w:rsid w:val="00521D75"/>
    <w:rsid w:val="00531314"/>
    <w:rsid w:val="0054795A"/>
    <w:rsid w:val="00560A7A"/>
    <w:rsid w:val="0056245D"/>
    <w:rsid w:val="00566CA6"/>
    <w:rsid w:val="005734D4"/>
    <w:rsid w:val="0057450E"/>
    <w:rsid w:val="00594B82"/>
    <w:rsid w:val="005C5D3F"/>
    <w:rsid w:val="005D3839"/>
    <w:rsid w:val="005F3204"/>
    <w:rsid w:val="005F6AED"/>
    <w:rsid w:val="005F7129"/>
    <w:rsid w:val="00610A6C"/>
    <w:rsid w:val="006166FC"/>
    <w:rsid w:val="0062480F"/>
    <w:rsid w:val="00652D0C"/>
    <w:rsid w:val="006A4C7C"/>
    <w:rsid w:val="006F358D"/>
    <w:rsid w:val="00704753"/>
    <w:rsid w:val="00712F25"/>
    <w:rsid w:val="0075080C"/>
    <w:rsid w:val="007540BD"/>
    <w:rsid w:val="007B0574"/>
    <w:rsid w:val="007C2B80"/>
    <w:rsid w:val="007F2217"/>
    <w:rsid w:val="008233A5"/>
    <w:rsid w:val="008432FC"/>
    <w:rsid w:val="0085587B"/>
    <w:rsid w:val="008A0E17"/>
    <w:rsid w:val="008A408B"/>
    <w:rsid w:val="008A59AE"/>
    <w:rsid w:val="008B172F"/>
    <w:rsid w:val="008E71A5"/>
    <w:rsid w:val="008F4B5E"/>
    <w:rsid w:val="008F747F"/>
    <w:rsid w:val="0093282E"/>
    <w:rsid w:val="009419E7"/>
    <w:rsid w:val="009607F9"/>
    <w:rsid w:val="00981305"/>
    <w:rsid w:val="00982DCE"/>
    <w:rsid w:val="009A3788"/>
    <w:rsid w:val="009A3B46"/>
    <w:rsid w:val="009A55DF"/>
    <w:rsid w:val="009A7DF5"/>
    <w:rsid w:val="009B2E59"/>
    <w:rsid w:val="009C3E3B"/>
    <w:rsid w:val="00A50A90"/>
    <w:rsid w:val="00A7196A"/>
    <w:rsid w:val="00A81A96"/>
    <w:rsid w:val="00A82562"/>
    <w:rsid w:val="00A84D2D"/>
    <w:rsid w:val="00AF217B"/>
    <w:rsid w:val="00B12B15"/>
    <w:rsid w:val="00B239EF"/>
    <w:rsid w:val="00B26D67"/>
    <w:rsid w:val="00B42A07"/>
    <w:rsid w:val="00B514FE"/>
    <w:rsid w:val="00B97345"/>
    <w:rsid w:val="00BA522D"/>
    <w:rsid w:val="00BB71CE"/>
    <w:rsid w:val="00BD3F8B"/>
    <w:rsid w:val="00C4363A"/>
    <w:rsid w:val="00C53C28"/>
    <w:rsid w:val="00C615BA"/>
    <w:rsid w:val="00C73509"/>
    <w:rsid w:val="00CE2440"/>
    <w:rsid w:val="00CF71DB"/>
    <w:rsid w:val="00D14974"/>
    <w:rsid w:val="00D26D23"/>
    <w:rsid w:val="00D33C34"/>
    <w:rsid w:val="00D60575"/>
    <w:rsid w:val="00DE2933"/>
    <w:rsid w:val="00E30705"/>
    <w:rsid w:val="00E339BE"/>
    <w:rsid w:val="00E410F7"/>
    <w:rsid w:val="00E734CC"/>
    <w:rsid w:val="00ED689C"/>
    <w:rsid w:val="00F00172"/>
    <w:rsid w:val="00F15E9F"/>
    <w:rsid w:val="00F210F5"/>
    <w:rsid w:val="00F27486"/>
    <w:rsid w:val="00F401B0"/>
    <w:rsid w:val="00F61C9A"/>
    <w:rsid w:val="00F63D3B"/>
    <w:rsid w:val="00F85AE4"/>
    <w:rsid w:val="00FE38EB"/>
    <w:rsid w:val="00FE5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4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0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393BA10-A768-417A-82F1-59E6D8FA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18</cp:revision>
  <cp:lastPrinted>2023-11-24T03:04:00Z</cp:lastPrinted>
  <dcterms:created xsi:type="dcterms:W3CDTF">2022-11-23T04:52:00Z</dcterms:created>
  <dcterms:modified xsi:type="dcterms:W3CDTF">2023-12-28T04:48:00Z</dcterms:modified>
</cp:coreProperties>
</file>